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AZITROMICINA 500MG CPR E IVERMECTINA 6 MG COMPRIMIDO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VIA FHARMA DO BRASIL EIRELI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30.949.099/0001-33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VU.: 3,00  e  6,50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47.500,00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18/05/2020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DISPENSA DE LICITAÇÃO Nº 009/2020-08/SMS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CONTRATAÇÃO DE SERVIÇO DE PUBLICIDADE EM CARRO DE SOM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THIAGO DE SOUZA PERROUT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530.665.372.34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40,00</w:t>
            </w:r>
          </w:p>
          <w:p w:rsidR="00000000" w:rsidDel="00000000" w:rsidP="00000000" w:rsidRDefault="00000000" w:rsidRPr="00000000" w14:paraId="000000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16.000,00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20/05/2020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DISPENSA DE LICITAÇÃO Nº 010/2020-08/SMS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                                                    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AQUISIÇÃO DE MÁSCARAS EM TECIDO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PATRlCIA DUARTE PROGENIO GONÇALVES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643.103.022-20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4,00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5.000,00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06/05/2020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DISPENSA DE LICITAÇÃO Nº 007/2020-08/SMS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AQUISIÇÃO DE EQUIPAMENTOS E MATERIAIS PARA PREVENÇÃO E COMBATE AO COVID-19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ALMEIDA DISTRIBUIDORA EIRELI - ME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17.035.133/0001-04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198.200,00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20/04/2020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DISPENSA DE LICITAÇÃO Nº 005/2020-08/SMS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befor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pacaja.pa.gov.br/wp-content/uploads/2020/06/05-CONTRATO-N%C2%BA-20200187-Word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pacaja.pa.gov.br/wp-content/uploads/2020/06/04-CONTRATO-N%C2%BA-20200166.docx" TargetMode="External"/><Relationship Id="rId7" Type="http://schemas.openxmlformats.org/officeDocument/2006/relationships/hyperlink" Target="https://pacaja.pa.gov.br/wp-content/uploads/2020/06/04-Contrato-n%C2%BA-10-2020-08-SMS-PUBLICIDADE.docx" TargetMode="External"/><Relationship Id="rId8" Type="http://schemas.openxmlformats.org/officeDocument/2006/relationships/hyperlink" Target="https://pacaja.pa.gov.br/wp-content/uploads/2020/06/04-Contrato-n%C2%BA-20200169-Mascara-de-Tecido-COVID-19-.rt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